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8A" w:rsidRDefault="0047788A" w:rsidP="0047788A">
      <w:pPr>
        <w:pStyle w:val="Default"/>
        <w:jc w:val="center"/>
        <w:rPr>
          <w:sz w:val="38"/>
          <w:szCs w:val="38"/>
        </w:rPr>
      </w:pPr>
      <w:bookmarkStart w:id="0" w:name="_GoBack"/>
      <w:r>
        <w:rPr>
          <w:b/>
          <w:bCs/>
          <w:sz w:val="38"/>
          <w:szCs w:val="38"/>
        </w:rPr>
        <w:t>Bedingungen</w:t>
      </w:r>
    </w:p>
    <w:bookmarkEnd w:id="0"/>
    <w:p w:rsidR="0047788A" w:rsidRDefault="0047788A" w:rsidP="0047788A">
      <w:pPr>
        <w:pStyle w:val="Default"/>
        <w:rPr>
          <w:b/>
          <w:bCs/>
          <w:sz w:val="22"/>
          <w:szCs w:val="22"/>
        </w:rPr>
      </w:pPr>
    </w:p>
    <w:p w:rsidR="0047788A" w:rsidRPr="00C208C8" w:rsidRDefault="0047788A" w:rsidP="00385372">
      <w:pPr>
        <w:pStyle w:val="Default"/>
        <w:jc w:val="center"/>
        <w:rPr>
          <w:sz w:val="28"/>
          <w:szCs w:val="28"/>
        </w:rPr>
      </w:pPr>
      <w:r w:rsidRPr="00C208C8">
        <w:rPr>
          <w:b/>
          <w:bCs/>
          <w:sz w:val="28"/>
          <w:szCs w:val="28"/>
        </w:rPr>
        <w:t>für den Erwerb der Leistungsabzeichen des Solling-Schützenbundes E. V.</w:t>
      </w:r>
    </w:p>
    <w:p w:rsidR="0047788A" w:rsidRDefault="0047788A" w:rsidP="0047788A">
      <w:pPr>
        <w:pStyle w:val="Default"/>
        <w:rPr>
          <w:sz w:val="20"/>
          <w:szCs w:val="20"/>
        </w:rPr>
      </w:pPr>
    </w:p>
    <w:p w:rsidR="0047788A" w:rsidRPr="00C208C8" w:rsidRDefault="0047788A" w:rsidP="0047788A">
      <w:pPr>
        <w:pStyle w:val="Default"/>
      </w:pPr>
      <w:r w:rsidRPr="00C208C8">
        <w:t xml:space="preserve">1. Zur Förderung des Schießsports und der sportlichen Betätigung hat der SSB Leistungsabzeichen geschaffen, die in den </w:t>
      </w:r>
      <w:r w:rsidR="00C208C8">
        <w:t>in der Anlage</w:t>
      </w:r>
      <w:r w:rsidRPr="00C208C8">
        <w:t xml:space="preserve"> </w:t>
      </w:r>
      <w:r w:rsidR="00C208C8">
        <w:t xml:space="preserve">aufgeführten </w:t>
      </w:r>
      <w:r w:rsidRPr="00C208C8">
        <w:t xml:space="preserve">Wettbewerben jeweils in Bronze, Silber und Gold in aufsteigender Reihenfolge ausgeschossen werden können. Als Nachweis der jährlichen Wiederholung werden Jahresspangen ausgegeben. </w:t>
      </w:r>
    </w:p>
    <w:p w:rsidR="0047788A" w:rsidRPr="00C208C8" w:rsidRDefault="0047788A" w:rsidP="0047788A">
      <w:pPr>
        <w:pStyle w:val="Default"/>
      </w:pPr>
    </w:p>
    <w:p w:rsidR="0047788A" w:rsidRPr="00C208C8" w:rsidRDefault="0047788A" w:rsidP="0047788A">
      <w:pPr>
        <w:pStyle w:val="Default"/>
      </w:pPr>
      <w:r w:rsidRPr="00C208C8">
        <w:t xml:space="preserve">2. Der Erwerb der Leistungsabzeichen ist nur für Mitglieder des Deutschen Schützenbundes und seiner Landesverbände gestattet. </w:t>
      </w:r>
      <w:r w:rsidRPr="00C208C8">
        <w:rPr>
          <w:b/>
          <w:bCs/>
        </w:rPr>
        <w:t xml:space="preserve">Alle Disziplinen müssen nach den Richtlinien der jeweils gültigen Sportordnung des DSB durchgeführt werden. </w:t>
      </w:r>
    </w:p>
    <w:p w:rsidR="0047788A" w:rsidRPr="00C208C8" w:rsidRDefault="0047788A" w:rsidP="0047788A">
      <w:pPr>
        <w:pStyle w:val="Default"/>
      </w:pPr>
    </w:p>
    <w:p w:rsidR="0047788A" w:rsidRPr="00C208C8" w:rsidRDefault="0047788A" w:rsidP="0047788A">
      <w:pPr>
        <w:pStyle w:val="Default"/>
      </w:pPr>
      <w:r w:rsidRPr="00C208C8">
        <w:t xml:space="preserve">3. Die Bedingungen zum Erwerb von Leistungsabzeichen können in den Vereinen unter Aufsicht des Schießsportleiters geschossen werden. </w:t>
      </w:r>
      <w:r w:rsidRPr="00C208C8">
        <w:rPr>
          <w:bCs/>
        </w:rPr>
        <w:t>Zu verwenden sind nummerierte Wettkampfscheiben des Deutschen Schützenbundes</w:t>
      </w:r>
      <w:r w:rsidRPr="00C208C8">
        <w:t xml:space="preserve">, die vom Verein zu stellen sind. Es kann an jedem Schieß- oder Übungsabend geschossen werden. </w:t>
      </w:r>
    </w:p>
    <w:p w:rsidR="0047788A" w:rsidRPr="00C208C8" w:rsidRDefault="0047788A" w:rsidP="0047788A">
      <w:pPr>
        <w:pStyle w:val="Default"/>
      </w:pPr>
    </w:p>
    <w:p w:rsidR="0047788A" w:rsidRPr="00C208C8" w:rsidRDefault="0047788A" w:rsidP="0047788A">
      <w:pPr>
        <w:pStyle w:val="Default"/>
      </w:pPr>
      <w:r w:rsidRPr="00C208C8">
        <w:t>4. Die beschossenen Scheiben sind bis zur Aushändigung der Nadeln aufzuheben und auf Verlagen des Nadelsachbearbeiters vorzulegen.</w:t>
      </w:r>
    </w:p>
    <w:p w:rsidR="00EF00F5" w:rsidRPr="00C208C8" w:rsidRDefault="00EF00F5" w:rsidP="0047788A">
      <w:pPr>
        <w:pStyle w:val="Default"/>
      </w:pPr>
    </w:p>
    <w:p w:rsidR="0047788A" w:rsidRPr="00C208C8" w:rsidRDefault="0047788A" w:rsidP="0047788A">
      <w:pPr>
        <w:pStyle w:val="Default"/>
      </w:pPr>
      <w:r w:rsidRPr="00C208C8">
        <w:t xml:space="preserve">5. </w:t>
      </w:r>
      <w:r w:rsidR="00EF00F5" w:rsidRPr="00C208C8">
        <w:t xml:space="preserve">Zum Erwerb der Leistungsabzeichen sind die Mindestleistungen lt. Anlage erforderlich. Sie müssen </w:t>
      </w:r>
      <w:r w:rsidR="00EF00F5" w:rsidRPr="00C208C8">
        <w:rPr>
          <w:b/>
        </w:rPr>
        <w:t>innerhalb eines Sportjahres je Abzeichen dreimal</w:t>
      </w:r>
      <w:r w:rsidR="00EF00F5" w:rsidRPr="00C208C8">
        <w:t xml:space="preserve"> erreicht werden. </w:t>
      </w:r>
      <w:r w:rsidRPr="00C208C8">
        <w:t xml:space="preserve">Die Rechnung geht an den </w:t>
      </w:r>
      <w:r w:rsidR="00EF00F5" w:rsidRPr="00C208C8">
        <w:t>Stammverein des Schützen</w:t>
      </w:r>
      <w:r w:rsidRPr="00C208C8">
        <w:t xml:space="preserve"> </w:t>
      </w:r>
      <w:r w:rsidR="00EF00F5" w:rsidRPr="00C208C8">
        <w:t>und wird vom Schatzmeister des SSB abgerechnet.</w:t>
      </w:r>
    </w:p>
    <w:p w:rsidR="00EF00F5" w:rsidRPr="00C208C8" w:rsidRDefault="00EF00F5" w:rsidP="0047788A">
      <w:pPr>
        <w:pStyle w:val="Default"/>
      </w:pPr>
    </w:p>
    <w:p w:rsidR="00EF00F5" w:rsidRPr="00C208C8" w:rsidRDefault="00EF00F5" w:rsidP="0047788A">
      <w:pPr>
        <w:pStyle w:val="Default"/>
      </w:pPr>
      <w:r w:rsidRPr="00C208C8">
        <w:t xml:space="preserve">6. Die Leistungsnadeln und Jahresspangen werden durch den Vereinsportleiter beim Nadelsachbearbeiter mit den entsprechenden Antragformularen beantragt. </w:t>
      </w:r>
      <w:r w:rsidR="00C208C8">
        <w:t>Der Antrag ist</w:t>
      </w:r>
      <w:r w:rsidRPr="00C208C8">
        <w:t xml:space="preserve"> </w:t>
      </w:r>
      <w:r w:rsidR="00C208C8">
        <w:t xml:space="preserve">spätestens </w:t>
      </w:r>
      <w:r w:rsidRPr="00C208C8">
        <w:t xml:space="preserve">bis zum Ende des Sportjahres (31. Dezember) zu </w:t>
      </w:r>
      <w:r w:rsidR="00C208C8">
        <w:t>stellen</w:t>
      </w:r>
      <w:r w:rsidRPr="00C208C8">
        <w:t>.</w:t>
      </w:r>
    </w:p>
    <w:p w:rsidR="00EF00F5" w:rsidRPr="00C208C8" w:rsidRDefault="00EF00F5" w:rsidP="0047788A">
      <w:pPr>
        <w:pStyle w:val="Default"/>
      </w:pPr>
    </w:p>
    <w:p w:rsidR="00EF00F5" w:rsidRPr="00C208C8" w:rsidRDefault="00EF00F5" w:rsidP="0047788A">
      <w:pPr>
        <w:pStyle w:val="Default"/>
      </w:pPr>
      <w:r w:rsidRPr="00C208C8">
        <w:t xml:space="preserve">7. </w:t>
      </w:r>
      <w:r w:rsidR="00385372" w:rsidRPr="00C208C8">
        <w:t>Diese Ausschreibung gilt ab dem Sportjahr 2018. Alle bisherigen Ausschreibung</w:t>
      </w:r>
      <w:r w:rsidR="00C208C8">
        <w:t>en</w:t>
      </w:r>
      <w:r w:rsidR="00385372" w:rsidRPr="00C208C8">
        <w:t xml:space="preserve"> treten hiermit außer Kraft.</w:t>
      </w:r>
    </w:p>
    <w:sectPr w:rsidR="00EF00F5" w:rsidRPr="00C208C8" w:rsidSect="00580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A"/>
    <w:rsid w:val="00385372"/>
    <w:rsid w:val="0047788A"/>
    <w:rsid w:val="004931E6"/>
    <w:rsid w:val="004E5F78"/>
    <w:rsid w:val="00580ABB"/>
    <w:rsid w:val="005D510D"/>
    <w:rsid w:val="00C208C8"/>
    <w:rsid w:val="00E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B2F20-4F5D-4AA0-BFAA-ABD500F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77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12E3-823C-405A-BFC4-EEE6DEF9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4</cp:revision>
  <dcterms:created xsi:type="dcterms:W3CDTF">2017-04-09T12:56:00Z</dcterms:created>
  <dcterms:modified xsi:type="dcterms:W3CDTF">2017-04-09T13:53:00Z</dcterms:modified>
</cp:coreProperties>
</file>